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485C2D" w14:textId="77777777" w:rsidR="0089779E" w:rsidRDefault="0089779E" w:rsidP="0089779E">
      <w:pPr>
        <w:pStyle w:val="Overskrift2"/>
      </w:pPr>
      <w:r w:rsidRPr="00B22057">
        <w:t xml:space="preserve">Forslag til dagsorden for </w:t>
      </w:r>
      <w:r w:rsidR="0041616D">
        <w:t>handleplans</w:t>
      </w:r>
      <w:r w:rsidRPr="00B22057">
        <w:t>møde</w:t>
      </w:r>
    </w:p>
    <w:p w14:paraId="2E052EBF" w14:textId="77777777" w:rsidR="0089779E" w:rsidRPr="0089779E" w:rsidRDefault="0089779E" w:rsidP="0089779E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223"/>
        <w:gridCol w:w="2393"/>
        <w:gridCol w:w="6012"/>
      </w:tblGrid>
      <w:tr w:rsidR="0089779E" w14:paraId="0D4633AE" w14:textId="77777777" w:rsidTr="001A2EA1">
        <w:tc>
          <w:tcPr>
            <w:tcW w:w="1223" w:type="dxa"/>
            <w:shd w:val="clear" w:color="auto" w:fill="365F91" w:themeFill="accent1" w:themeFillShade="BF"/>
          </w:tcPr>
          <w:p w14:paraId="17DF2DBB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Tid </w:t>
            </w:r>
          </w:p>
        </w:tc>
        <w:tc>
          <w:tcPr>
            <w:tcW w:w="2393" w:type="dxa"/>
            <w:shd w:val="clear" w:color="auto" w:fill="365F91" w:themeFill="accent1" w:themeFillShade="BF"/>
          </w:tcPr>
          <w:p w14:paraId="67EA1854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Emne </w:t>
            </w:r>
          </w:p>
        </w:tc>
        <w:tc>
          <w:tcPr>
            <w:tcW w:w="6012" w:type="dxa"/>
            <w:shd w:val="clear" w:color="auto" w:fill="365F91" w:themeFill="accent1" w:themeFillShade="BF"/>
          </w:tcPr>
          <w:p w14:paraId="1AB42D9A" w14:textId="77777777" w:rsidR="0089779E" w:rsidRPr="00570271" w:rsidRDefault="0089779E" w:rsidP="00276E66">
            <w:pPr>
              <w:spacing w:line="276" w:lineRule="auto"/>
              <w:rPr>
                <w:b/>
                <w:color w:val="FFFFFF" w:themeColor="background1"/>
                <w:sz w:val="26"/>
                <w:szCs w:val="26"/>
              </w:rPr>
            </w:pPr>
            <w:r w:rsidRPr="00570271">
              <w:rPr>
                <w:b/>
                <w:color w:val="FFFFFF" w:themeColor="background1"/>
                <w:sz w:val="26"/>
                <w:szCs w:val="26"/>
              </w:rPr>
              <w:t xml:space="preserve">Indhold </w:t>
            </w:r>
          </w:p>
        </w:tc>
      </w:tr>
      <w:tr w:rsidR="0089779E" w14:paraId="4B2873F2" w14:textId="77777777" w:rsidTr="001A2EA1">
        <w:tc>
          <w:tcPr>
            <w:tcW w:w="1223" w:type="dxa"/>
          </w:tcPr>
          <w:p w14:paraId="59395FAB" w14:textId="77777777" w:rsidR="0089779E" w:rsidRDefault="002F32A3" w:rsidP="00276E66">
            <w:pPr>
              <w:spacing w:line="276" w:lineRule="auto"/>
            </w:pPr>
            <w:r>
              <w:t>15 min</w:t>
            </w:r>
          </w:p>
        </w:tc>
        <w:tc>
          <w:tcPr>
            <w:tcW w:w="2393" w:type="dxa"/>
          </w:tcPr>
          <w:p w14:paraId="09180B93" w14:textId="77777777" w:rsidR="0089779E" w:rsidRDefault="0089779E" w:rsidP="00276E66">
            <w:pPr>
              <w:spacing w:line="276" w:lineRule="auto"/>
            </w:pPr>
            <w:r>
              <w:t xml:space="preserve">Præsentation </w:t>
            </w:r>
          </w:p>
        </w:tc>
        <w:tc>
          <w:tcPr>
            <w:tcW w:w="6012" w:type="dxa"/>
          </w:tcPr>
          <w:p w14:paraId="7A80C1D1" w14:textId="6D8FE116" w:rsidR="0089779E" w:rsidRDefault="0089779E" w:rsidP="002F32A3">
            <w:pPr>
              <w:spacing w:line="276" w:lineRule="auto"/>
            </w:pPr>
            <w:r w:rsidRPr="00364A9E">
              <w:t>Mødeleder opsummerer kort</w:t>
            </w:r>
            <w:r w:rsidR="002F32A3">
              <w:t xml:space="preserve"> de</w:t>
            </w:r>
            <w:r w:rsidRPr="00364A9E">
              <w:t xml:space="preserve"> </w:t>
            </w:r>
            <w:r w:rsidR="002F32A3">
              <w:t xml:space="preserve">prioriterede </w:t>
            </w:r>
            <w:r w:rsidR="00F81237">
              <w:t xml:space="preserve">emner </w:t>
            </w:r>
            <w:r w:rsidR="002F32A3">
              <w:t>og begrundelserne for</w:t>
            </w:r>
            <w:r w:rsidR="0051017D">
              <w:t xml:space="preserve"> at de blev valgt</w:t>
            </w:r>
            <w:r w:rsidR="002F32A3">
              <w:t>.</w:t>
            </w:r>
          </w:p>
          <w:p w14:paraId="389870B4" w14:textId="77777777" w:rsidR="002F32A3" w:rsidRDefault="002F32A3" w:rsidP="002F32A3">
            <w:pPr>
              <w:spacing w:line="276" w:lineRule="auto"/>
            </w:pPr>
          </w:p>
        </w:tc>
      </w:tr>
      <w:tr w:rsidR="0089779E" w14:paraId="7FEF31C7" w14:textId="77777777" w:rsidTr="001A2EA1">
        <w:tc>
          <w:tcPr>
            <w:tcW w:w="1223" w:type="dxa"/>
          </w:tcPr>
          <w:p w14:paraId="69F4DA7C" w14:textId="77777777" w:rsidR="0089779E" w:rsidRDefault="002F32A3" w:rsidP="00276E66">
            <w:pPr>
              <w:spacing w:line="276" w:lineRule="auto"/>
            </w:pPr>
            <w:r>
              <w:t xml:space="preserve">30 min </w:t>
            </w:r>
          </w:p>
        </w:tc>
        <w:tc>
          <w:tcPr>
            <w:tcW w:w="2393" w:type="dxa"/>
          </w:tcPr>
          <w:p w14:paraId="716EC380" w14:textId="77777777" w:rsidR="0089779E" w:rsidRPr="0041616D" w:rsidRDefault="0089779E" w:rsidP="00276E66">
            <w:pPr>
              <w:spacing w:line="276" w:lineRule="auto"/>
              <w:rPr>
                <w:color w:val="FF0000"/>
              </w:rPr>
            </w:pPr>
            <w:r w:rsidRPr="002F32A3">
              <w:t xml:space="preserve">Kort diskussion </w:t>
            </w:r>
          </w:p>
        </w:tc>
        <w:tc>
          <w:tcPr>
            <w:tcW w:w="6012" w:type="dxa"/>
          </w:tcPr>
          <w:p w14:paraId="414EFA63" w14:textId="77777777" w:rsidR="002F32A3" w:rsidRDefault="002F32A3" w:rsidP="00276E66">
            <w:pPr>
              <w:spacing w:line="276" w:lineRule="auto"/>
            </w:pPr>
            <w:r w:rsidRPr="002F32A3">
              <w:t>Tag en åben dialog omkring eventuel feedback fra de øvrige medarbejder</w:t>
            </w:r>
            <w:r>
              <w:t>e</w:t>
            </w:r>
            <w:r w:rsidRPr="002F32A3">
              <w:t xml:space="preserve"> på arbejdspladsen eller andre erfaringer, siden prioriteringsmødet.</w:t>
            </w:r>
          </w:p>
          <w:p w14:paraId="0DE88F98" w14:textId="77777777" w:rsidR="002F32A3" w:rsidRDefault="002F32A3" w:rsidP="00276E66">
            <w:pPr>
              <w:spacing w:line="276" w:lineRule="auto"/>
              <w:rPr>
                <w:color w:val="FF0000"/>
              </w:rPr>
            </w:pPr>
          </w:p>
          <w:p w14:paraId="2DD975B7" w14:textId="77777777" w:rsidR="002F32A3" w:rsidRPr="002F32A3" w:rsidRDefault="0089779E" w:rsidP="00276E66">
            <w:pPr>
              <w:spacing w:line="276" w:lineRule="auto"/>
            </w:pPr>
            <w:r w:rsidRPr="002F32A3">
              <w:t>Gruppen diskutere</w:t>
            </w:r>
            <w:r w:rsidR="002F32A3" w:rsidRPr="002F32A3">
              <w:t>r håndteringen af problematikkerne med afsæt i</w:t>
            </w:r>
            <w:r w:rsidRPr="002F32A3">
              <w:t xml:space="preserve"> følgende spørgsmål:</w:t>
            </w:r>
          </w:p>
          <w:p w14:paraId="0A85A980" w14:textId="77777777" w:rsidR="0089779E" w:rsidRPr="002F32A3" w:rsidRDefault="002F32A3" w:rsidP="0089779E">
            <w:pPr>
              <w:pStyle w:val="Listeafsnit"/>
              <w:numPr>
                <w:ilvl w:val="0"/>
                <w:numId w:val="1"/>
              </w:numPr>
              <w:spacing w:after="0" w:line="276" w:lineRule="auto"/>
              <w:ind w:left="601" w:hanging="284"/>
            </w:pPr>
            <w:r w:rsidRPr="002F32A3">
              <w:rPr>
                <w:i/>
              </w:rPr>
              <w:t>Hvordan kan vi motivere medarbejderne til at engagere sig i handleplanerne?</w:t>
            </w:r>
          </w:p>
          <w:p w14:paraId="44C459EF" w14:textId="77777777" w:rsidR="002F32A3" w:rsidRPr="002F32A3" w:rsidRDefault="002F32A3" w:rsidP="0089779E">
            <w:pPr>
              <w:pStyle w:val="Listeafsnit"/>
              <w:numPr>
                <w:ilvl w:val="0"/>
                <w:numId w:val="1"/>
              </w:numPr>
              <w:spacing w:after="0" w:line="276" w:lineRule="auto"/>
              <w:ind w:left="601" w:hanging="284"/>
            </w:pPr>
            <w:r w:rsidRPr="002F32A3">
              <w:rPr>
                <w:i/>
              </w:rPr>
              <w:t>Hv</w:t>
            </w:r>
            <w:r w:rsidR="001A2EA1">
              <w:rPr>
                <w:i/>
              </w:rPr>
              <w:t>ordan får vi handleplanerne til at passe ind i vores hverdag</w:t>
            </w:r>
            <w:r w:rsidRPr="002F32A3">
              <w:rPr>
                <w:i/>
              </w:rPr>
              <w:t>?</w:t>
            </w:r>
          </w:p>
          <w:p w14:paraId="3BBAF5C6" w14:textId="77777777" w:rsidR="002F32A3" w:rsidRPr="002F32A3" w:rsidRDefault="002F32A3" w:rsidP="0089779E">
            <w:pPr>
              <w:pStyle w:val="Listeafsnit"/>
              <w:numPr>
                <w:ilvl w:val="0"/>
                <w:numId w:val="1"/>
              </w:numPr>
              <w:spacing w:after="0" w:line="276" w:lineRule="auto"/>
              <w:ind w:left="601" w:hanging="284"/>
              <w:rPr>
                <w:i/>
              </w:rPr>
            </w:pPr>
            <w:r w:rsidRPr="002F32A3">
              <w:rPr>
                <w:i/>
              </w:rPr>
              <w:t>Har vi tidligere arbejdet med et af de prioriterede områder? Hvordan? Kan vi gentage noget derfra?</w:t>
            </w:r>
          </w:p>
          <w:p w14:paraId="0E737F81" w14:textId="77777777" w:rsidR="0089779E" w:rsidRPr="0041616D" w:rsidRDefault="0089779E" w:rsidP="0089779E">
            <w:pPr>
              <w:spacing w:line="276" w:lineRule="auto"/>
              <w:rPr>
                <w:color w:val="FF0000"/>
              </w:rPr>
            </w:pPr>
          </w:p>
        </w:tc>
      </w:tr>
      <w:tr w:rsidR="0089779E" w14:paraId="3FF12847" w14:textId="77777777" w:rsidTr="001A2EA1">
        <w:tc>
          <w:tcPr>
            <w:tcW w:w="1223" w:type="dxa"/>
          </w:tcPr>
          <w:p w14:paraId="1655AF28" w14:textId="77777777" w:rsidR="0089779E" w:rsidRPr="002F32A3" w:rsidRDefault="001A2EA1" w:rsidP="00276E66">
            <w:pPr>
              <w:spacing w:line="276" w:lineRule="auto"/>
            </w:pPr>
            <w:r>
              <w:t xml:space="preserve">2 </w:t>
            </w:r>
            <w:r w:rsidR="00A13D3B">
              <w:t>time</w:t>
            </w:r>
            <w:r w:rsidR="002C5EFB">
              <w:t>r</w:t>
            </w:r>
            <w:r w:rsidR="00A13D3B">
              <w:t xml:space="preserve"> </w:t>
            </w:r>
          </w:p>
        </w:tc>
        <w:tc>
          <w:tcPr>
            <w:tcW w:w="2393" w:type="dxa"/>
          </w:tcPr>
          <w:p w14:paraId="702D61C7" w14:textId="77777777" w:rsidR="0089779E" w:rsidRPr="002F32A3" w:rsidRDefault="0089779E" w:rsidP="00B83173">
            <w:pPr>
              <w:spacing w:line="276" w:lineRule="auto"/>
            </w:pPr>
            <w:r w:rsidRPr="002F32A3">
              <w:t xml:space="preserve">Udarbejdelse af </w:t>
            </w:r>
            <w:r w:rsidR="00B83173">
              <w:t>handleplan</w:t>
            </w:r>
            <w:r w:rsidRPr="002F32A3">
              <w:t>sskema</w:t>
            </w:r>
          </w:p>
        </w:tc>
        <w:tc>
          <w:tcPr>
            <w:tcW w:w="6012" w:type="dxa"/>
          </w:tcPr>
          <w:p w14:paraId="180CFDBD" w14:textId="77777777" w:rsidR="0089779E" w:rsidRPr="002F32A3" w:rsidRDefault="001A2EA1" w:rsidP="00276E66">
            <w:pPr>
              <w:spacing w:line="276" w:lineRule="auto"/>
            </w:pPr>
            <w:r>
              <w:t xml:space="preserve">I skal nu udarbejde nogle handleplaner, som beskriver hvordan I skal arbejde med de prioriterede indsatsområder. I kan med fordel hente handleplansskemaet på </w:t>
            </w:r>
            <w:r w:rsidRPr="001A2EA1">
              <w:rPr>
                <w:b/>
              </w:rPr>
              <w:t>&gt;&gt;hjemmesiden&lt;&lt;</w:t>
            </w:r>
            <w:r>
              <w:rPr>
                <w:b/>
              </w:rPr>
              <w:t>.</w:t>
            </w:r>
          </w:p>
          <w:p w14:paraId="456F0B9C" w14:textId="77777777" w:rsidR="002F32A3" w:rsidRPr="002F32A3" w:rsidRDefault="001A2EA1" w:rsidP="002F32A3">
            <w:pPr>
              <w:spacing w:line="276" w:lineRule="auto"/>
            </w:pPr>
            <w:r>
              <w:t>Handleplansskemaet hjælper jer til at være</w:t>
            </w:r>
            <w:r w:rsidR="002F32A3" w:rsidRPr="002F32A3">
              <w:t xml:space="preserve"> grundige i beskrivelserne af </w:t>
            </w:r>
            <w:r>
              <w:t>handleplanerne.</w:t>
            </w:r>
          </w:p>
          <w:p w14:paraId="501D323E" w14:textId="77777777" w:rsidR="002F32A3" w:rsidRDefault="002F32A3" w:rsidP="002F32A3">
            <w:pPr>
              <w:spacing w:line="276" w:lineRule="auto"/>
            </w:pPr>
          </w:p>
          <w:p w14:paraId="0B1D54CF" w14:textId="77777777" w:rsidR="001A2EA1" w:rsidRDefault="001A2EA1" w:rsidP="001A2EA1">
            <w:pPr>
              <w:spacing w:line="276" w:lineRule="auto"/>
            </w:pPr>
            <w:r w:rsidRPr="002F32A3">
              <w:t xml:space="preserve">Hvis I har mange forskellige idéer til handleplaner, kan I gøres brug af </w:t>
            </w:r>
            <w:r w:rsidRPr="005F55C8">
              <w:rPr>
                <w:b/>
              </w:rPr>
              <w:t>&gt;&gt;Handleplansvippen</w:t>
            </w:r>
            <w:r>
              <w:rPr>
                <w:b/>
              </w:rPr>
              <w:t>&lt;&lt;</w:t>
            </w:r>
            <w:r w:rsidRPr="002F32A3">
              <w:t xml:space="preserve">. </w:t>
            </w:r>
          </w:p>
          <w:p w14:paraId="7F4B4C55" w14:textId="77777777" w:rsidR="001A2EA1" w:rsidRPr="002F32A3" w:rsidRDefault="001A2EA1" w:rsidP="001A2EA1">
            <w:pPr>
              <w:spacing w:line="276" w:lineRule="auto"/>
            </w:pPr>
            <w:r w:rsidRPr="002F32A3">
              <w:t>Den hjælper jer til at vurdere og pr</w:t>
            </w:r>
            <w:r>
              <w:t>ioritere de</w:t>
            </w:r>
            <w:r w:rsidRPr="002F32A3">
              <w:t xml:space="preserve"> vigtigste</w:t>
            </w:r>
            <w:r>
              <w:t xml:space="preserve"> indsatser for jer</w:t>
            </w:r>
            <w:r w:rsidRPr="002F32A3">
              <w:t xml:space="preserve">. Find </w:t>
            </w:r>
            <w:r>
              <w:t>en</w:t>
            </w:r>
            <w:r w:rsidRPr="002F32A3">
              <w:t xml:space="preserve"> beskrivelse</w:t>
            </w:r>
            <w:r>
              <w:t xml:space="preserve"> af vippen</w:t>
            </w:r>
            <w:r w:rsidRPr="002F32A3">
              <w:t xml:space="preserve"> på hjemmesiden. </w:t>
            </w:r>
          </w:p>
          <w:p w14:paraId="06BC4F7F" w14:textId="77777777" w:rsidR="001A2EA1" w:rsidRPr="002F32A3" w:rsidRDefault="001A2EA1" w:rsidP="001A2EA1">
            <w:pPr>
              <w:spacing w:line="276" w:lineRule="auto"/>
            </w:pPr>
            <w:r w:rsidRPr="002F32A3">
              <w:t xml:space="preserve">Handleplanerne nedskrives i handleplansskemaet. </w:t>
            </w:r>
          </w:p>
          <w:p w14:paraId="01425CEF" w14:textId="77777777" w:rsidR="001A2EA1" w:rsidRDefault="001A2EA1" w:rsidP="002F32A3">
            <w:pPr>
              <w:spacing w:line="276" w:lineRule="auto"/>
            </w:pPr>
          </w:p>
          <w:p w14:paraId="69F3ED3A" w14:textId="20E503D0" w:rsidR="002F32A3" w:rsidRPr="002C5EFB" w:rsidRDefault="002F32A3" w:rsidP="002F32A3">
            <w:pPr>
              <w:spacing w:line="276" w:lineRule="auto"/>
              <w:rPr>
                <w:i/>
              </w:rPr>
            </w:pPr>
            <w:r w:rsidRPr="002C5EFB">
              <w:rPr>
                <w:i/>
              </w:rPr>
              <w:t>Grundige handleplaner gør det nemmere for jer</w:t>
            </w:r>
            <w:r w:rsidR="002C5EFB">
              <w:rPr>
                <w:i/>
              </w:rPr>
              <w:t xml:space="preserve"> at skabe gode forandringer i jeres </w:t>
            </w:r>
            <w:bookmarkStart w:id="0" w:name="_GoBack"/>
            <w:bookmarkEnd w:id="0"/>
            <w:r w:rsidR="00BF2483">
              <w:rPr>
                <w:i/>
              </w:rPr>
              <w:t>psykosocial</w:t>
            </w:r>
            <w:r w:rsidR="002C5EFB">
              <w:rPr>
                <w:i/>
              </w:rPr>
              <w:t>e arbejdsmiljø. Det gør det også nemmere at skabe opbakning på arbejdspladsen.</w:t>
            </w:r>
          </w:p>
          <w:p w14:paraId="4DE0B0F3" w14:textId="77777777" w:rsidR="0089779E" w:rsidRPr="002F32A3" w:rsidRDefault="0089779E" w:rsidP="00276E66">
            <w:pPr>
              <w:spacing w:line="276" w:lineRule="auto"/>
              <w:rPr>
                <w:b/>
                <w:i/>
              </w:rPr>
            </w:pPr>
          </w:p>
        </w:tc>
      </w:tr>
      <w:tr w:rsidR="0089779E" w14:paraId="2BB300E4" w14:textId="77777777" w:rsidTr="001A2EA1">
        <w:trPr>
          <w:trHeight w:val="708"/>
        </w:trPr>
        <w:tc>
          <w:tcPr>
            <w:tcW w:w="1223" w:type="dxa"/>
          </w:tcPr>
          <w:p w14:paraId="21A30902" w14:textId="77777777" w:rsidR="0089779E" w:rsidRDefault="00A13D3B" w:rsidP="00276E66">
            <w:pPr>
              <w:spacing w:line="276" w:lineRule="auto"/>
            </w:pPr>
            <w:r>
              <w:t>10 min</w:t>
            </w:r>
          </w:p>
        </w:tc>
        <w:tc>
          <w:tcPr>
            <w:tcW w:w="2393" w:type="dxa"/>
          </w:tcPr>
          <w:p w14:paraId="069D43B5" w14:textId="77777777" w:rsidR="0089779E" w:rsidRPr="0041616D" w:rsidRDefault="0089779E" w:rsidP="00276E66">
            <w:pPr>
              <w:spacing w:line="276" w:lineRule="auto"/>
              <w:rPr>
                <w:color w:val="FF0000"/>
              </w:rPr>
            </w:pPr>
            <w:r w:rsidRPr="002F32A3">
              <w:t xml:space="preserve">Afslutning </w:t>
            </w:r>
          </w:p>
        </w:tc>
        <w:tc>
          <w:tcPr>
            <w:tcW w:w="6012" w:type="dxa"/>
          </w:tcPr>
          <w:p w14:paraId="5A3B3026" w14:textId="43BAF317" w:rsidR="0089779E" w:rsidRPr="002F32A3" w:rsidRDefault="002F32A3" w:rsidP="0058381E">
            <w:pPr>
              <w:spacing w:line="276" w:lineRule="auto"/>
            </w:pPr>
            <w:r>
              <w:t xml:space="preserve">Lav en opsamling på mødet. Hvad blev i enige om, hvad er næste </w:t>
            </w:r>
            <w:r w:rsidR="0058381E">
              <w:t xml:space="preserve">skridt </w:t>
            </w:r>
            <w:r w:rsidR="003E4752">
              <w:t>og hvem gør hvad inden da?</w:t>
            </w:r>
          </w:p>
        </w:tc>
      </w:tr>
    </w:tbl>
    <w:p w14:paraId="0D35F190" w14:textId="77777777" w:rsidR="0089779E" w:rsidRDefault="0089779E" w:rsidP="002F32A3"/>
    <w:sectPr w:rsidR="0089779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B268CF"/>
    <w:multiLevelType w:val="hybridMultilevel"/>
    <w:tmpl w:val="2F58BA54"/>
    <w:lvl w:ilvl="0" w:tplc="D66A3A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5E204722">
      <w:start w:val="84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Verdana" w:hAnsi="Verdana" w:hint="default"/>
      </w:rPr>
    </w:lvl>
    <w:lvl w:ilvl="2" w:tplc="3CF01A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Verdana" w:hAnsi="Verdana" w:hint="default"/>
      </w:rPr>
    </w:lvl>
    <w:lvl w:ilvl="3" w:tplc="369699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Verdana" w:hAnsi="Verdana" w:hint="default"/>
      </w:rPr>
    </w:lvl>
    <w:lvl w:ilvl="4" w:tplc="92D46AB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Verdana" w:hAnsi="Verdana" w:hint="default"/>
      </w:rPr>
    </w:lvl>
    <w:lvl w:ilvl="5" w:tplc="17626D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Verdana" w:hAnsi="Verdana" w:hint="default"/>
      </w:rPr>
    </w:lvl>
    <w:lvl w:ilvl="6" w:tplc="9C3C4F6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Verdana" w:hAnsi="Verdana" w:hint="default"/>
      </w:rPr>
    </w:lvl>
    <w:lvl w:ilvl="7" w:tplc="177674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Verdana" w:hAnsi="Verdana" w:hint="default"/>
      </w:rPr>
    </w:lvl>
    <w:lvl w:ilvl="8" w:tplc="15F6C8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Verdana" w:hAnsi="Verdana" w:hint="default"/>
      </w:rPr>
    </w:lvl>
  </w:abstractNum>
  <w:abstractNum w:abstractNumId="1" w15:restartNumberingAfterBreak="0">
    <w:nsid w:val="7EBA0C88"/>
    <w:multiLevelType w:val="hybridMultilevel"/>
    <w:tmpl w:val="C9182E1A"/>
    <w:lvl w:ilvl="0" w:tplc="0406000F">
      <w:start w:val="1"/>
      <w:numFmt w:val="decimal"/>
      <w:lvlText w:val="%1."/>
      <w:lvlJc w:val="left"/>
      <w:pPr>
        <w:ind w:left="1800" w:hanging="360"/>
      </w:pPr>
    </w:lvl>
    <w:lvl w:ilvl="1" w:tplc="04060019" w:tentative="1">
      <w:start w:val="1"/>
      <w:numFmt w:val="lowerLetter"/>
      <w:lvlText w:val="%2."/>
      <w:lvlJc w:val="left"/>
      <w:pPr>
        <w:ind w:left="2520" w:hanging="360"/>
      </w:pPr>
    </w:lvl>
    <w:lvl w:ilvl="2" w:tplc="0406001B" w:tentative="1">
      <w:start w:val="1"/>
      <w:numFmt w:val="lowerRoman"/>
      <w:lvlText w:val="%3."/>
      <w:lvlJc w:val="right"/>
      <w:pPr>
        <w:ind w:left="3240" w:hanging="180"/>
      </w:pPr>
    </w:lvl>
    <w:lvl w:ilvl="3" w:tplc="0406000F" w:tentative="1">
      <w:start w:val="1"/>
      <w:numFmt w:val="decimal"/>
      <w:lvlText w:val="%4."/>
      <w:lvlJc w:val="left"/>
      <w:pPr>
        <w:ind w:left="3960" w:hanging="360"/>
      </w:pPr>
    </w:lvl>
    <w:lvl w:ilvl="4" w:tplc="04060019" w:tentative="1">
      <w:start w:val="1"/>
      <w:numFmt w:val="lowerLetter"/>
      <w:lvlText w:val="%5."/>
      <w:lvlJc w:val="left"/>
      <w:pPr>
        <w:ind w:left="4680" w:hanging="360"/>
      </w:pPr>
    </w:lvl>
    <w:lvl w:ilvl="5" w:tplc="0406001B" w:tentative="1">
      <w:start w:val="1"/>
      <w:numFmt w:val="lowerRoman"/>
      <w:lvlText w:val="%6."/>
      <w:lvlJc w:val="right"/>
      <w:pPr>
        <w:ind w:left="5400" w:hanging="180"/>
      </w:pPr>
    </w:lvl>
    <w:lvl w:ilvl="6" w:tplc="0406000F" w:tentative="1">
      <w:start w:val="1"/>
      <w:numFmt w:val="decimal"/>
      <w:lvlText w:val="%7."/>
      <w:lvlJc w:val="left"/>
      <w:pPr>
        <w:ind w:left="6120" w:hanging="360"/>
      </w:pPr>
    </w:lvl>
    <w:lvl w:ilvl="7" w:tplc="04060019" w:tentative="1">
      <w:start w:val="1"/>
      <w:numFmt w:val="lowerLetter"/>
      <w:lvlText w:val="%8."/>
      <w:lvlJc w:val="left"/>
      <w:pPr>
        <w:ind w:left="6840" w:hanging="360"/>
      </w:pPr>
    </w:lvl>
    <w:lvl w:ilvl="8" w:tplc="0406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trackRevision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779E"/>
    <w:rsid w:val="00171101"/>
    <w:rsid w:val="001A2EA1"/>
    <w:rsid w:val="002C5EFB"/>
    <w:rsid w:val="002F32A3"/>
    <w:rsid w:val="003E4752"/>
    <w:rsid w:val="0041616D"/>
    <w:rsid w:val="0051017D"/>
    <w:rsid w:val="0058381E"/>
    <w:rsid w:val="005C77E5"/>
    <w:rsid w:val="005F55C8"/>
    <w:rsid w:val="0089779E"/>
    <w:rsid w:val="00A13D3B"/>
    <w:rsid w:val="00B83173"/>
    <w:rsid w:val="00BF2483"/>
    <w:rsid w:val="00CD3C0F"/>
    <w:rsid w:val="00D06731"/>
    <w:rsid w:val="00F81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362C"/>
  <w15:docId w15:val="{23477C31-0088-4C71-A3BF-593E8DB01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9779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9779E"/>
    <w:pPr>
      <w:spacing w:after="160" w:line="259" w:lineRule="auto"/>
      <w:ind w:left="720"/>
      <w:contextualSpacing/>
    </w:pPr>
  </w:style>
  <w:style w:type="table" w:styleId="Tabel-Gitter">
    <w:name w:val="Table Grid"/>
    <w:basedOn w:val="Tabel-Normal"/>
    <w:uiPriority w:val="59"/>
    <w:rsid w:val="00897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typeiafsnit"/>
    <w:link w:val="Overskrift2"/>
    <w:uiPriority w:val="9"/>
    <w:rsid w:val="0089779E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5101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1017D"/>
    <w:rPr>
      <w:rFonts w:ascii="Segoe UI" w:hAnsi="Segoe UI" w:cs="Segoe UI"/>
      <w:sz w:val="18"/>
      <w:szCs w:val="18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1017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1017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1017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1017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1017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6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069330">
          <w:marLeft w:val="259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58210">
          <w:marLeft w:val="259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185017">
          <w:marLeft w:val="259"/>
          <w:marRight w:val="0"/>
          <w:marTop w:val="9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067663">
          <w:marLeft w:val="504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216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NFA</Company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Kauffeldt Hammelsvang</dc:creator>
  <cp:lastModifiedBy>Johan Simonsen Abildgaard (JSS)</cp:lastModifiedBy>
  <cp:revision>5</cp:revision>
  <dcterms:created xsi:type="dcterms:W3CDTF">2020-04-28T13:31:00Z</dcterms:created>
  <dcterms:modified xsi:type="dcterms:W3CDTF">2020-09-01T12:45:00Z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Format">
    <vt:i4>0</vt:i4>
  </property>
</Properties>
</file>